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ACCC" w14:textId="77777777" w:rsidR="007B2D68" w:rsidRDefault="007B2D68" w:rsidP="001F7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McCarthy Cup Open Team Racing Regatta</w:t>
      </w:r>
    </w:p>
    <w:p w14:paraId="73DA1786" w14:textId="77777777" w:rsidR="007B2D68" w:rsidRPr="001F7AF2" w:rsidRDefault="007B2D68" w:rsidP="001F7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F7AF2">
        <w:rPr>
          <w:rFonts w:ascii="Arial" w:hAnsi="Arial" w:cs="Arial"/>
          <w:sz w:val="32"/>
          <w:szCs w:val="32"/>
        </w:rPr>
        <w:t>Hosted by the University of Texas &amp; Austin Yacht Club</w:t>
      </w:r>
    </w:p>
    <w:p w14:paraId="10C574FB" w14:textId="77777777" w:rsidR="007B2D68" w:rsidRDefault="001F7AF2" w:rsidP="001F7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F7AF2">
        <w:rPr>
          <w:rFonts w:ascii="Arial" w:hAnsi="Arial" w:cs="Arial"/>
          <w:sz w:val="32"/>
          <w:szCs w:val="32"/>
        </w:rPr>
        <w:t>March 15-16</w:t>
      </w:r>
      <w:r w:rsidR="007B2D68" w:rsidRPr="001F7AF2">
        <w:rPr>
          <w:rFonts w:ascii="Arial" w:hAnsi="Arial" w:cs="Arial"/>
          <w:sz w:val="32"/>
          <w:szCs w:val="32"/>
        </w:rPr>
        <w:t>,</w:t>
      </w:r>
      <w:r w:rsidR="007B2D68">
        <w:rPr>
          <w:rFonts w:ascii="Arial" w:hAnsi="Arial" w:cs="Arial"/>
          <w:sz w:val="32"/>
          <w:szCs w:val="32"/>
        </w:rPr>
        <w:t xml:space="preserve"> 2014</w:t>
      </w:r>
    </w:p>
    <w:p w14:paraId="02257A0F" w14:textId="77777777" w:rsidR="001F7AF2" w:rsidRDefault="001F7AF2" w:rsidP="001F7A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72C83FC1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/>
          <w:bCs/>
          <w:sz w:val="32"/>
          <w:szCs w:val="32"/>
        </w:rPr>
        <w:t>NOTICE OF RACE</w:t>
      </w:r>
    </w:p>
    <w:p w14:paraId="0742B2B3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Regatta will be governed by the rules as defined in The Racing Rules of Sailing for 2013- 2016 (RRS), ICSA Procedural Rules (PR's), this NOR and the SI’s.</w:t>
      </w:r>
    </w:p>
    <w:p w14:paraId="24CE3081" w14:textId="77777777" w:rsidR="001F7AF2" w:rsidRDefault="001F7AF2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527968A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>2. Entry</w:t>
      </w:r>
    </w:p>
    <w:p w14:paraId="2AC6DF29" w14:textId="77AE2672" w:rsidR="007B2D68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register a full team, please contact Brinley Kranz at 832-588-7213 or </w:t>
      </w:r>
      <w:r>
        <w:rPr>
          <w:rFonts w:ascii="Arial" w:hAnsi="Arial" w:cs="Arial"/>
          <w:color w:val="0000FF"/>
          <w:sz w:val="26"/>
          <w:szCs w:val="26"/>
        </w:rPr>
        <w:t>president@texassailing.org</w:t>
      </w:r>
      <w:r>
        <w:rPr>
          <w:rFonts w:ascii="Arial" w:hAnsi="Arial" w:cs="Arial"/>
          <w:sz w:val="26"/>
          <w:szCs w:val="26"/>
        </w:rPr>
        <w:t xml:space="preserve">. All SEISA teams are eligible and will have priority registration until </w:t>
      </w:r>
      <w:r w:rsidRPr="001F7AF2">
        <w:rPr>
          <w:rFonts w:ascii="Arial" w:hAnsi="Arial" w:cs="Arial"/>
          <w:b/>
          <w:bCs/>
          <w:sz w:val="26"/>
          <w:szCs w:val="26"/>
        </w:rPr>
        <w:t xml:space="preserve">Friday, February </w:t>
      </w:r>
      <w:r w:rsidR="001F7AF2" w:rsidRPr="001F7AF2">
        <w:rPr>
          <w:rFonts w:ascii="Arial" w:hAnsi="Arial" w:cs="Arial"/>
          <w:b/>
          <w:bCs/>
          <w:sz w:val="26"/>
          <w:szCs w:val="26"/>
        </w:rPr>
        <w:t>2</w:t>
      </w:r>
      <w:r w:rsidRPr="001F7AF2">
        <w:rPr>
          <w:rFonts w:ascii="Arial" w:hAnsi="Arial" w:cs="Arial"/>
          <w:b/>
          <w:bCs/>
          <w:sz w:val="26"/>
          <w:szCs w:val="26"/>
        </w:rPr>
        <w:t xml:space="preserve">8. </w:t>
      </w:r>
      <w:r w:rsidRPr="001F7AF2">
        <w:rPr>
          <w:rFonts w:ascii="Arial" w:hAnsi="Arial" w:cs="Arial"/>
          <w:sz w:val="26"/>
          <w:szCs w:val="26"/>
        </w:rPr>
        <w:t>Additional</w:t>
      </w:r>
      <w:r>
        <w:rPr>
          <w:rFonts w:ascii="Arial" w:hAnsi="Arial" w:cs="Arial"/>
          <w:sz w:val="26"/>
          <w:szCs w:val="26"/>
        </w:rPr>
        <w:t xml:space="preserve"> teams are welcome to register after that date. For non-collegiate sailors there is a requested donation of $25 per individual, which includes a ticket to the Saturday evening dinner. Individuals are also welcome to register for the eve</w:t>
      </w:r>
      <w:r w:rsidR="00C01AD1">
        <w:rPr>
          <w:rFonts w:ascii="Arial" w:hAnsi="Arial" w:cs="Arial"/>
          <w:sz w:val="26"/>
          <w:szCs w:val="26"/>
        </w:rPr>
        <w:t>nt and we will help coordinate making</w:t>
      </w:r>
      <w:r>
        <w:rPr>
          <w:rFonts w:ascii="Arial" w:hAnsi="Arial" w:cs="Arial"/>
          <w:sz w:val="26"/>
          <w:szCs w:val="26"/>
        </w:rPr>
        <w:t xml:space="preserve"> teams the week before the race. The easiest way will be to have full teams </w:t>
      </w:r>
      <w:r w:rsidR="001F7AF2">
        <w:rPr>
          <w:rFonts w:ascii="Arial" w:hAnsi="Arial" w:cs="Arial"/>
          <w:sz w:val="26"/>
          <w:szCs w:val="26"/>
        </w:rPr>
        <w:t>formed when you speak to Brinley</w:t>
      </w:r>
      <w:r>
        <w:rPr>
          <w:rFonts w:ascii="Arial" w:hAnsi="Arial" w:cs="Arial"/>
          <w:sz w:val="26"/>
          <w:szCs w:val="26"/>
        </w:rPr>
        <w:t xml:space="preserve">. Use the </w:t>
      </w:r>
      <w:r w:rsidR="001F7AF2">
        <w:rPr>
          <w:rFonts w:ascii="Arial" w:hAnsi="Arial" w:cs="Arial"/>
          <w:sz w:val="26"/>
          <w:szCs w:val="26"/>
        </w:rPr>
        <w:t>Facebook</w:t>
      </w:r>
      <w:r>
        <w:rPr>
          <w:rFonts w:ascii="Arial" w:hAnsi="Arial" w:cs="Arial"/>
          <w:sz w:val="26"/>
          <w:szCs w:val="26"/>
        </w:rPr>
        <w:t xml:space="preserve"> event page to help facilitate this.</w:t>
      </w:r>
    </w:p>
    <w:p w14:paraId="2A6BF61F" w14:textId="77777777" w:rsidR="001F7AF2" w:rsidRDefault="001F7AF2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ACDCF05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>3. Recruitment Social</w:t>
      </w:r>
    </w:p>
    <w:p w14:paraId="148B986F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There will be a catered dinner from Rudy’s BBQ after sailing on Saturday. A ticket to dinner is included in the recommended donation for non-collegiate racers, and SEISA sailors may purchase tickets to dinner for $11 per person. Each college team will have the opportunity to speak about their team to the junior sailors in</w:t>
      </w:r>
      <w:r w:rsidR="00A0113F">
        <w:rPr>
          <w:rFonts w:ascii="Arial" w:hAnsi="Arial" w:cs="Arial"/>
          <w:sz w:val="26"/>
          <w:szCs w:val="26"/>
        </w:rPr>
        <w:t xml:space="preserve"> attendance</w:t>
      </w:r>
      <w:r>
        <w:rPr>
          <w:rFonts w:ascii="Arial" w:hAnsi="Arial" w:cs="Arial"/>
          <w:sz w:val="26"/>
          <w:szCs w:val="26"/>
        </w:rPr>
        <w:t xml:space="preserve"> and about the general benefits of SEISA.</w:t>
      </w:r>
    </w:p>
    <w:p w14:paraId="4A6394D8" w14:textId="77777777" w:rsidR="001F7AF2" w:rsidRDefault="001F7AF2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951F6FC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>3. Boats and Rotations</w:t>
      </w:r>
    </w:p>
    <w:p w14:paraId="087D1D8F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Rotation and courses will be determined by the number of </w:t>
      </w:r>
      <w:proofErr w:type="spellStart"/>
      <w:r>
        <w:rPr>
          <w:rFonts w:ascii="Arial" w:hAnsi="Arial" w:cs="Arial"/>
          <w:sz w:val="26"/>
          <w:szCs w:val="26"/>
        </w:rPr>
        <w:t>RSVPing</w:t>
      </w:r>
      <w:proofErr w:type="spellEnd"/>
      <w:r>
        <w:rPr>
          <w:rFonts w:ascii="Arial" w:hAnsi="Arial" w:cs="Arial"/>
          <w:sz w:val="26"/>
          <w:szCs w:val="26"/>
        </w:rPr>
        <w:t xml:space="preserve"> teams.</w:t>
      </w:r>
    </w:p>
    <w:p w14:paraId="42E39BAA" w14:textId="77777777" w:rsidR="001F7AF2" w:rsidRDefault="001F7AF2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0D7A2BF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>4. Schedule</w:t>
      </w:r>
    </w:p>
    <w:p w14:paraId="5B8B58FE" w14:textId="77777777" w:rsidR="001F7AF2" w:rsidRDefault="001F7AF2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Saturday, March 15</w:t>
      </w:r>
      <w:r w:rsidR="007B2D68">
        <w:rPr>
          <w:rFonts w:ascii="Arial" w:hAnsi="Arial" w:cs="Arial"/>
          <w:sz w:val="26"/>
          <w:szCs w:val="26"/>
        </w:rPr>
        <w:t xml:space="preserve"> </w:t>
      </w:r>
    </w:p>
    <w:p w14:paraId="0BE1FFCA" w14:textId="77777777" w:rsidR="001F7AF2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09:00 Report Time </w:t>
      </w:r>
    </w:p>
    <w:p w14:paraId="781E90FE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09:15 Competitors Meeting</w:t>
      </w:r>
    </w:p>
    <w:p w14:paraId="47AD4B59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10:00 First Warning</w:t>
      </w:r>
    </w:p>
    <w:p w14:paraId="6F05C857" w14:textId="77777777" w:rsidR="00C01AD1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18:30 Dinner at AYC </w:t>
      </w:r>
    </w:p>
    <w:p w14:paraId="5E305E89" w14:textId="4BE3A538" w:rsidR="007B2D68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*No warning si</w:t>
      </w:r>
      <w:r w:rsidR="001F7AF2">
        <w:rPr>
          <w:rFonts w:ascii="Arial" w:hAnsi="Arial" w:cs="Arial"/>
          <w:sz w:val="26"/>
          <w:szCs w:val="26"/>
        </w:rPr>
        <w:t xml:space="preserve">gnal will be made after 5 pm on </w:t>
      </w:r>
      <w:r>
        <w:rPr>
          <w:rFonts w:ascii="Arial" w:hAnsi="Arial" w:cs="Arial"/>
          <w:sz w:val="26"/>
          <w:szCs w:val="26"/>
        </w:rPr>
        <w:t>Saturday.</w:t>
      </w:r>
    </w:p>
    <w:p w14:paraId="00A7995F" w14:textId="77777777" w:rsidR="001F7AF2" w:rsidRDefault="001F7AF2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8B37EB2" w14:textId="77777777" w:rsidR="007B2D68" w:rsidRDefault="001F7AF2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Sunday, March 16</w:t>
      </w:r>
    </w:p>
    <w:p w14:paraId="59103A72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9:30 First Warning</w:t>
      </w:r>
    </w:p>
    <w:p w14:paraId="1F7F5883" w14:textId="77777777" w:rsidR="00C01AD1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*No warn</w:t>
      </w:r>
      <w:r w:rsidR="00C01AD1">
        <w:rPr>
          <w:rFonts w:ascii="Arial" w:hAnsi="Arial" w:cs="Arial"/>
          <w:sz w:val="26"/>
          <w:szCs w:val="26"/>
        </w:rPr>
        <w:t>ing signal will be made after noon</w:t>
      </w:r>
      <w:r>
        <w:rPr>
          <w:rFonts w:ascii="Arial" w:hAnsi="Arial" w:cs="Arial"/>
          <w:sz w:val="26"/>
          <w:szCs w:val="26"/>
        </w:rPr>
        <w:t xml:space="preserve"> on Sunday</w:t>
      </w:r>
    </w:p>
    <w:p w14:paraId="2C099833" w14:textId="77777777" w:rsidR="00C01AD1" w:rsidRDefault="00C01AD1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6D44A86" w14:textId="73735ED2" w:rsidR="007B2D68" w:rsidRPr="00C01AD1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5. Sailing Instructions</w:t>
      </w:r>
    </w:p>
    <w:p w14:paraId="093BDA1D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Sailing Instructions will be</w:t>
      </w:r>
      <w:r w:rsidR="001F7AF2">
        <w:rPr>
          <w:rFonts w:ascii="Arial" w:hAnsi="Arial" w:cs="Arial"/>
          <w:sz w:val="26"/>
          <w:szCs w:val="26"/>
        </w:rPr>
        <w:t xml:space="preserve"> available Saturday, March 15</w:t>
      </w:r>
      <w:r>
        <w:rPr>
          <w:rFonts w:ascii="Arial" w:hAnsi="Arial" w:cs="Arial"/>
          <w:sz w:val="26"/>
          <w:szCs w:val="26"/>
        </w:rPr>
        <w:t>.</w:t>
      </w:r>
    </w:p>
    <w:p w14:paraId="582B3F6F" w14:textId="77777777" w:rsidR="001F7AF2" w:rsidRDefault="001F7AF2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E2D684F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>6. Racing Area</w:t>
      </w:r>
    </w:p>
    <w:p w14:paraId="7F075026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Racing will be conducted on Lake Travis from the Austin Yacht Club.</w:t>
      </w:r>
    </w:p>
    <w:p w14:paraId="569ABD83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965203D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>7. Procedures and Course</w:t>
      </w:r>
    </w:p>
    <w:p w14:paraId="079268E1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Regatta management, procedures</w:t>
      </w:r>
      <w:r w:rsidR="001F7AF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and courses will be in accordance to ICSA PR.</w:t>
      </w:r>
    </w:p>
    <w:p w14:paraId="16CE335E" w14:textId="77777777" w:rsidR="001F7AF2" w:rsidRDefault="001F7AF2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F955664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>8. Housing</w:t>
      </w:r>
    </w:p>
    <w:p w14:paraId="1F2031D7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Limited housing is available upon requ</w:t>
      </w:r>
      <w:r w:rsidR="001F7AF2">
        <w:rPr>
          <w:rFonts w:ascii="Arial" w:hAnsi="Arial" w:cs="Arial"/>
          <w:sz w:val="26"/>
          <w:szCs w:val="26"/>
        </w:rPr>
        <w:t>est. Please contact Brinley</w:t>
      </w:r>
      <w:r>
        <w:rPr>
          <w:rFonts w:ascii="Arial" w:hAnsi="Arial" w:cs="Arial"/>
          <w:sz w:val="26"/>
          <w:szCs w:val="26"/>
        </w:rPr>
        <w:t xml:space="preserve"> with the number of teammates if requesting housing.</w:t>
      </w:r>
    </w:p>
    <w:p w14:paraId="3124D428" w14:textId="77777777" w:rsidR="001F7AF2" w:rsidRDefault="001F7AF2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CEBCE35" w14:textId="77777777" w:rsidR="007B2D68" w:rsidRDefault="007B2D68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>9. Information</w:t>
      </w:r>
    </w:p>
    <w:p w14:paraId="2D52B2A1" w14:textId="77777777" w:rsidR="001F7AF2" w:rsidRDefault="001F7AF2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Brinley Kranz</w:t>
      </w:r>
    </w:p>
    <w:p w14:paraId="589B8934" w14:textId="77777777" w:rsidR="001F7AF2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President </w:t>
      </w:r>
    </w:p>
    <w:p w14:paraId="61EB6B00" w14:textId="77777777" w:rsidR="001F7AF2" w:rsidRDefault="007B2D68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University of Texas Sailing Team </w:t>
      </w:r>
    </w:p>
    <w:p w14:paraId="1F74DA69" w14:textId="77777777" w:rsidR="001F7AF2" w:rsidRDefault="00C01AD1" w:rsidP="001F7A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hyperlink r:id="rId5" w:history="1">
        <w:r w:rsidR="001F7AF2" w:rsidRPr="00AC22E4">
          <w:rPr>
            <w:rStyle w:val="Hyperlink"/>
            <w:rFonts w:ascii="Arial" w:hAnsi="Arial" w:cs="Arial"/>
            <w:sz w:val="26"/>
            <w:szCs w:val="26"/>
          </w:rPr>
          <w:t>president@texassailing.org</w:t>
        </w:r>
      </w:hyperlink>
      <w:r w:rsidR="007B2D68">
        <w:rPr>
          <w:rFonts w:ascii="Arial" w:hAnsi="Arial" w:cs="Arial"/>
          <w:sz w:val="26"/>
          <w:szCs w:val="26"/>
        </w:rPr>
        <w:t xml:space="preserve"> </w:t>
      </w:r>
    </w:p>
    <w:p w14:paraId="60EBA7D6" w14:textId="77777777" w:rsidR="007B2D68" w:rsidRDefault="001F7AF2" w:rsidP="001F7A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832-588-7213</w:t>
      </w:r>
    </w:p>
    <w:p w14:paraId="4B92B7B3" w14:textId="77777777" w:rsidR="00752F9A" w:rsidRDefault="00752F9A"/>
    <w:sectPr w:rsidR="00752F9A" w:rsidSect="001F7A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68"/>
    <w:rsid w:val="001F7AF2"/>
    <w:rsid w:val="00752F9A"/>
    <w:rsid w:val="007B2D68"/>
    <w:rsid w:val="00A0113F"/>
    <w:rsid w:val="00C0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69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6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6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esident@texassailin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Brinley Kranz</dc:creator>
  <cp:keywords/>
  <dc:description/>
  <cp:lastModifiedBy>Brinley Kranz</cp:lastModifiedBy>
  <cp:revision>3</cp:revision>
  <dcterms:created xsi:type="dcterms:W3CDTF">2014-02-02T23:57:00Z</dcterms:created>
  <dcterms:modified xsi:type="dcterms:W3CDTF">2014-02-06T03:57:00Z</dcterms:modified>
</cp:coreProperties>
</file>